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2F" w:rsidRDefault="00DB032F" w:rsidP="00DB032F">
      <w:pPr>
        <w:jc w:val="right"/>
      </w:pPr>
    </w:p>
    <w:p w:rsidR="00F148BD" w:rsidRDefault="00F148BD" w:rsidP="000B5728">
      <w:pPr>
        <w:ind w:right="-694"/>
        <w:jc w:val="center"/>
      </w:pPr>
    </w:p>
    <w:p w:rsidR="005676AB" w:rsidRDefault="00C52260" w:rsidP="000B5728">
      <w:pPr>
        <w:ind w:right="-694"/>
        <w:jc w:val="center"/>
      </w:pPr>
      <w:r>
        <w:fldChar w:fldCharType="begin"/>
      </w:r>
      <w:r>
        <w:instrText xml:space="preserve"> DATE \@ "MMMM d, yyyy" </w:instrText>
      </w:r>
      <w:r>
        <w:fldChar w:fldCharType="separate"/>
      </w:r>
      <w:r w:rsidR="00C8152D">
        <w:rPr>
          <w:noProof/>
        </w:rPr>
        <w:t>March 15, 2023</w:t>
      </w:r>
      <w:r>
        <w:fldChar w:fldCharType="end"/>
      </w:r>
    </w:p>
    <w:p w:rsidR="000C6594" w:rsidRDefault="000C6594" w:rsidP="000C6594">
      <w:pPr>
        <w:ind w:left="1440" w:right="-694" w:hanging="1440"/>
        <w:jc w:val="both"/>
      </w:pPr>
    </w:p>
    <w:p w:rsidR="000C6594" w:rsidRPr="00BA74E5" w:rsidRDefault="0015076F" w:rsidP="000C6594">
      <w:pPr>
        <w:pStyle w:val="Title"/>
        <w:rPr>
          <w:u w:val="none"/>
        </w:rPr>
      </w:pPr>
      <w:r>
        <w:rPr>
          <w:u w:val="none"/>
        </w:rPr>
        <w:t>*****</w:t>
      </w:r>
      <w:r w:rsidR="000C6594" w:rsidRPr="00BA74E5">
        <w:rPr>
          <w:u w:val="none"/>
        </w:rPr>
        <w:t>*</w:t>
      </w:r>
      <w:r w:rsidR="000C6594">
        <w:rPr>
          <w:u w:val="none"/>
        </w:rPr>
        <w:t xml:space="preserve">  </w:t>
      </w:r>
      <w:r w:rsidR="000C6594">
        <w:t xml:space="preserve">REQUEST FOR </w:t>
      </w:r>
      <w:r>
        <w:t xml:space="preserve">OPEN RECORDS LETTER </w:t>
      </w:r>
      <w:r w:rsidR="000C6594">
        <w:t>RULING</w:t>
      </w:r>
      <w:r w:rsidR="000C6594">
        <w:rPr>
          <w:u w:val="none"/>
        </w:rPr>
        <w:t xml:space="preserve">  </w:t>
      </w:r>
      <w:r w:rsidR="000C6594" w:rsidRPr="00BA74E5">
        <w:rPr>
          <w:u w:val="none"/>
        </w:rPr>
        <w:t>***</w:t>
      </w:r>
      <w:r w:rsidR="000C6594">
        <w:rPr>
          <w:u w:val="none"/>
        </w:rPr>
        <w:t>**</w:t>
      </w:r>
    </w:p>
    <w:p w:rsidR="005676AB" w:rsidRDefault="005676AB" w:rsidP="000B5728">
      <w:pPr>
        <w:ind w:right="-694"/>
        <w:jc w:val="center"/>
      </w:pPr>
    </w:p>
    <w:p w:rsidR="005676AB" w:rsidRDefault="005676AB" w:rsidP="000C6594">
      <w:pPr>
        <w:pStyle w:val="Heading6"/>
        <w:rPr>
          <w:i w:val="0"/>
          <w:u w:val="none"/>
        </w:rPr>
      </w:pPr>
    </w:p>
    <w:p w:rsidR="00D029D6" w:rsidRPr="00D029D6" w:rsidRDefault="00D029D6" w:rsidP="00D029D6">
      <w:pPr>
        <w:rPr>
          <w:b/>
        </w:rPr>
      </w:pPr>
      <w:r>
        <w:rPr>
          <w:b/>
        </w:rPr>
        <w:t>VIA CERTIFIED MAIL</w:t>
      </w:r>
    </w:p>
    <w:p w:rsidR="004E42E8" w:rsidRDefault="004E42E8" w:rsidP="000B5728">
      <w:pPr>
        <w:ind w:right="-694"/>
        <w:jc w:val="both"/>
      </w:pPr>
      <w:r>
        <w:t xml:space="preserve">Honorable </w:t>
      </w:r>
      <w:r w:rsidR="001A3F82">
        <w:t>Ken Paxton</w:t>
      </w:r>
      <w:r>
        <w:t xml:space="preserve"> </w:t>
      </w:r>
      <w:r>
        <w:tab/>
      </w:r>
      <w:r>
        <w:tab/>
      </w:r>
      <w:r>
        <w:tab/>
      </w:r>
    </w:p>
    <w:p w:rsidR="004E42E8" w:rsidRDefault="004E42E8" w:rsidP="004E42E8">
      <w:pPr>
        <w:pStyle w:val="Heading3"/>
        <w:ind w:right="-694"/>
        <w:jc w:val="both"/>
        <w:rPr>
          <w:i/>
          <w:szCs w:val="24"/>
          <w:u w:val="none"/>
        </w:rPr>
      </w:pPr>
      <w:r>
        <w:rPr>
          <w:b w:val="0"/>
          <w:szCs w:val="24"/>
          <w:u w:val="none"/>
        </w:rPr>
        <w:t>Attorney General of Texas</w:t>
      </w:r>
    </w:p>
    <w:p w:rsidR="004E42E8" w:rsidRDefault="00F51BA6" w:rsidP="004E42E8">
      <w:pPr>
        <w:ind w:right="-694"/>
        <w:jc w:val="both"/>
        <w:rPr>
          <w:b/>
          <w:i/>
        </w:rPr>
      </w:pPr>
      <w:r>
        <w:t>Supreme Court Building</w:t>
      </w:r>
      <w:r>
        <w:tab/>
      </w:r>
      <w:r>
        <w:tab/>
      </w:r>
      <w:r>
        <w:tab/>
      </w:r>
    </w:p>
    <w:p w:rsidR="004E42E8" w:rsidRDefault="004E42E8" w:rsidP="004E42E8">
      <w:pPr>
        <w:ind w:right="-694"/>
        <w:jc w:val="both"/>
      </w:pPr>
      <w:smartTag w:uri="urn:schemas-microsoft-com:office:smarttags" w:element="address">
        <w:smartTag w:uri="urn:schemas-microsoft-com:office:smarttags" w:element="Street">
          <w:r>
            <w:t>P. O. Box</w:t>
          </w:r>
        </w:smartTag>
        <w:r>
          <w:t xml:space="preserve"> 12548</w:t>
        </w:r>
      </w:smartTag>
    </w:p>
    <w:p w:rsidR="004E42E8" w:rsidRDefault="004E42E8" w:rsidP="004E42E8">
      <w:pPr>
        <w:ind w:right="-694"/>
        <w:jc w:val="both"/>
      </w:pP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78711-2548</w:t>
          </w:r>
        </w:smartTag>
      </w:smartTag>
    </w:p>
    <w:p w:rsidR="004E42E8" w:rsidRDefault="004E42E8" w:rsidP="004E42E8">
      <w:pPr>
        <w:ind w:right="-694"/>
        <w:jc w:val="both"/>
      </w:pPr>
      <w:r>
        <w:t>Attention:</w:t>
      </w:r>
      <w:r>
        <w:tab/>
        <w:t>Open Records Committee</w:t>
      </w:r>
    </w:p>
    <w:p w:rsidR="00154678" w:rsidRDefault="00154678" w:rsidP="00154678">
      <w:pPr>
        <w:ind w:left="1440" w:right="-694" w:hanging="1440"/>
        <w:jc w:val="both"/>
      </w:pPr>
    </w:p>
    <w:p w:rsidR="00B05251" w:rsidRDefault="00154678" w:rsidP="00B05251">
      <w:pPr>
        <w:ind w:left="1440" w:hanging="700"/>
        <w:jc w:val="both"/>
        <w:rPr>
          <w:i/>
          <w:iCs/>
        </w:rPr>
      </w:pPr>
      <w:r>
        <w:t>Re:</w:t>
      </w:r>
      <w:r>
        <w:tab/>
      </w:r>
      <w:r w:rsidR="00B05251">
        <w:t>Public Information Request received by the Harris County Sheriff’s Office on</w:t>
      </w:r>
      <w:r w:rsidR="004E298C">
        <w:t xml:space="preserve"> </w:t>
      </w:r>
      <w:r w:rsidR="00C8152D">
        <w:fldChar w:fldCharType="begin"/>
      </w:r>
      <w:r w:rsidR="00C8152D">
        <w:instrText xml:space="preserve"> MERGEFIELD Request_Received </w:instrText>
      </w:r>
      <w:r w:rsidR="00C8152D">
        <w:fldChar w:fldCharType="separate"/>
      </w:r>
      <w:r w:rsidR="00711E6F">
        <w:rPr>
          <w:noProof/>
        </w:rPr>
        <w:t>February 23, 2023</w:t>
      </w:r>
      <w:r w:rsidR="00C8152D">
        <w:rPr>
          <w:noProof/>
        </w:rPr>
        <w:fldChar w:fldCharType="end"/>
      </w:r>
      <w:r w:rsidR="00B05251">
        <w:rPr>
          <w:noProof/>
        </w:rPr>
        <w:t>,</w:t>
      </w:r>
      <w:r w:rsidR="004E298C">
        <w:t xml:space="preserve"> from </w:t>
      </w:r>
      <w:r w:rsidR="00C8152D">
        <w:fldChar w:fldCharType="begin"/>
      </w:r>
      <w:r w:rsidR="00C8152D">
        <w:instrText xml:space="preserve"> MERGEFIELD Requestor_Name </w:instrText>
      </w:r>
      <w:r w:rsidR="00C8152D">
        <w:fldChar w:fldCharType="separate"/>
      </w:r>
      <w:r w:rsidR="00711E6F">
        <w:rPr>
          <w:noProof/>
        </w:rPr>
        <w:t>David Swire</w:t>
      </w:r>
      <w:r w:rsidR="00C8152D">
        <w:rPr>
          <w:noProof/>
        </w:rPr>
        <w:fldChar w:fldCharType="end"/>
      </w:r>
      <w:r w:rsidR="004E298C">
        <w:t xml:space="preserve"> </w:t>
      </w:r>
      <w:r w:rsidR="00B05251">
        <w:t>requesting</w:t>
      </w:r>
      <w:r w:rsidR="004E298C">
        <w:t xml:space="preserve"> </w:t>
      </w:r>
      <w:r w:rsidR="00C8152D">
        <w:fldChar w:fldCharType="begin"/>
      </w:r>
      <w:r w:rsidR="00C8152D">
        <w:instrText xml:space="preserve"> MERGEFIELD Request_Description </w:instrText>
      </w:r>
      <w:r w:rsidR="00C8152D">
        <w:fldChar w:fldCharType="separate"/>
      </w:r>
      <w:r w:rsidR="00711E6F">
        <w:rPr>
          <w:noProof/>
        </w:rPr>
        <w:t>any and all training materials regarding autism and autistic individuals used to educate or train would-be police officers or current, active-duty officers</w:t>
      </w:r>
      <w:r w:rsidR="00C8152D">
        <w:rPr>
          <w:noProof/>
        </w:rPr>
        <w:fldChar w:fldCharType="end"/>
      </w:r>
      <w:r w:rsidR="009717E6">
        <w:rPr>
          <w:noProof/>
        </w:rPr>
        <w:t>.</w:t>
      </w:r>
      <w:r w:rsidR="00B05251">
        <w:rPr>
          <w:noProof/>
        </w:rPr>
        <w:t xml:space="preserve"> </w:t>
      </w:r>
      <w:r w:rsidR="00B05251">
        <w:t xml:space="preserve"> </w:t>
      </w:r>
      <w:r w:rsidR="00B05251">
        <w:rPr>
          <w:i/>
        </w:rPr>
        <w:t>HCSO</w:t>
      </w:r>
      <w:r w:rsidR="00B05251">
        <w:rPr>
          <w:i/>
          <w:iCs/>
        </w:rPr>
        <w:t xml:space="preserve"> File Number </w:t>
      </w:r>
      <w:r w:rsidR="004E298C">
        <w:rPr>
          <w:iCs/>
        </w:rPr>
        <w:t>#23</w:t>
      </w:r>
      <w:r w:rsidR="00B05251">
        <w:rPr>
          <w:iCs/>
        </w:rPr>
        <w:t>SO100</w:t>
      </w:r>
      <w:r w:rsidR="00DD51EA">
        <w:rPr>
          <w:iCs/>
        </w:rPr>
        <w:fldChar w:fldCharType="begin"/>
      </w:r>
      <w:r w:rsidR="00DD51EA">
        <w:rPr>
          <w:iCs/>
        </w:rPr>
        <w:instrText xml:space="preserve"> MERGEFIELD Brief_No </w:instrText>
      </w:r>
      <w:r w:rsidR="00DD51EA">
        <w:rPr>
          <w:iCs/>
        </w:rPr>
        <w:fldChar w:fldCharType="separate"/>
      </w:r>
      <w:r w:rsidR="00711E6F" w:rsidRPr="006E217E">
        <w:rPr>
          <w:iCs/>
          <w:noProof/>
        </w:rPr>
        <w:t>24</w:t>
      </w:r>
      <w:r w:rsidR="00DD51EA">
        <w:rPr>
          <w:iCs/>
        </w:rPr>
        <w:fldChar w:fldCharType="end"/>
      </w:r>
      <w:r w:rsidR="00B05251">
        <w:rPr>
          <w:iCs/>
        </w:rPr>
        <w:t>.</w:t>
      </w:r>
    </w:p>
    <w:p w:rsidR="00154678" w:rsidRDefault="00154678" w:rsidP="00154678">
      <w:pPr>
        <w:ind w:left="1440" w:hanging="700"/>
        <w:jc w:val="both"/>
      </w:pPr>
    </w:p>
    <w:p w:rsidR="00154678" w:rsidRDefault="00154678" w:rsidP="00154678">
      <w:pPr>
        <w:ind w:right="-694"/>
        <w:jc w:val="both"/>
      </w:pPr>
      <w:r>
        <w:t>Dear Attorney General Paxton:</w:t>
      </w:r>
    </w:p>
    <w:p w:rsidR="009717E6" w:rsidRDefault="009717E6" w:rsidP="00154678">
      <w:pPr>
        <w:ind w:right="-694"/>
        <w:jc w:val="both"/>
      </w:pPr>
    </w:p>
    <w:p w:rsidR="00B05251" w:rsidRDefault="009717E6" w:rsidP="009717E6">
      <w:pPr>
        <w:ind w:firstLine="720"/>
        <w:jc w:val="both"/>
      </w:pPr>
      <w:r w:rsidRPr="00553EC3">
        <w:t xml:space="preserve">This is a follow-up to our letter dated </w:t>
      </w:r>
      <w:r w:rsidR="002F4961">
        <w:t>March 7, 2023</w:t>
      </w:r>
      <w:r w:rsidRPr="00553EC3">
        <w:t xml:space="preserve">.  </w:t>
      </w:r>
      <w:r w:rsidRPr="007C66BB">
        <w:rPr>
          <w:i/>
        </w:rPr>
        <w:t>See</w:t>
      </w:r>
      <w:r w:rsidRPr="00553EC3">
        <w:t xml:space="preserve"> Exhibit A1.</w:t>
      </w:r>
      <w:r>
        <w:t xml:space="preserve"> </w:t>
      </w:r>
      <w:r w:rsidR="00B05251">
        <w:t>On</w:t>
      </w:r>
      <w:r w:rsidR="004E298C">
        <w:t xml:space="preserve"> </w:t>
      </w:r>
      <w:r w:rsidR="00C8152D">
        <w:fldChar w:fldCharType="begin"/>
      </w:r>
      <w:r w:rsidR="00C8152D">
        <w:instrText xml:space="preserve"> MERGEFIELD Request_Received </w:instrText>
      </w:r>
      <w:r w:rsidR="00C8152D">
        <w:fldChar w:fldCharType="separate"/>
      </w:r>
      <w:r w:rsidR="00711E6F">
        <w:rPr>
          <w:noProof/>
        </w:rPr>
        <w:t>February 23, 2023</w:t>
      </w:r>
      <w:r w:rsidR="00C8152D">
        <w:rPr>
          <w:noProof/>
        </w:rPr>
        <w:fldChar w:fldCharType="end"/>
      </w:r>
      <w:r w:rsidR="00B05251">
        <w:t xml:space="preserve">, the Harris County Sheriff’s Office </w:t>
      </w:r>
      <w:r w:rsidR="00B05251">
        <w:rPr>
          <w:noProof/>
        </w:rPr>
        <w:t>(“HCSO”)</w:t>
      </w:r>
      <w:r w:rsidR="00B05251">
        <w:t xml:space="preserve"> received th</w:t>
      </w:r>
      <w:r w:rsidR="004E298C">
        <w:t xml:space="preserve">e enclosed written request from </w:t>
      </w:r>
      <w:r w:rsidR="00C8152D">
        <w:fldChar w:fldCharType="begin"/>
      </w:r>
      <w:r w:rsidR="00C8152D">
        <w:instrText xml:space="preserve"> MERGEFIELD Requestor_Name </w:instrText>
      </w:r>
      <w:r w:rsidR="00C8152D">
        <w:fldChar w:fldCharType="separate"/>
      </w:r>
      <w:r w:rsidR="00711E6F">
        <w:rPr>
          <w:noProof/>
        </w:rPr>
        <w:t>David Swire</w:t>
      </w:r>
      <w:r w:rsidR="00C8152D">
        <w:rPr>
          <w:noProof/>
        </w:rPr>
        <w:fldChar w:fldCharType="end"/>
      </w:r>
      <w:r w:rsidR="00B05251">
        <w:rPr>
          <w:noProof/>
        </w:rPr>
        <w:t xml:space="preserve"> </w:t>
      </w:r>
      <w:r w:rsidR="00B05251">
        <w:t>for</w:t>
      </w:r>
      <w:r w:rsidR="004E298C">
        <w:rPr>
          <w:noProof/>
        </w:rPr>
        <w:t xml:space="preserve"> </w:t>
      </w:r>
      <w:r w:rsidR="004E298C">
        <w:rPr>
          <w:noProof/>
        </w:rPr>
        <w:fldChar w:fldCharType="begin"/>
      </w:r>
      <w:r w:rsidR="004E298C">
        <w:rPr>
          <w:noProof/>
        </w:rPr>
        <w:instrText xml:space="preserve"> MERGEFIELD "Request_Description" </w:instrText>
      </w:r>
      <w:r w:rsidR="004E298C">
        <w:rPr>
          <w:noProof/>
        </w:rPr>
        <w:fldChar w:fldCharType="separate"/>
      </w:r>
      <w:r w:rsidR="00711E6F">
        <w:rPr>
          <w:noProof/>
        </w:rPr>
        <w:t>any and all training materials regarding autism and autistic individuals used to educate or train would-be police officers or current, active-duty officers</w:t>
      </w:r>
      <w:r w:rsidR="004E298C">
        <w:rPr>
          <w:noProof/>
        </w:rPr>
        <w:fldChar w:fldCharType="end"/>
      </w:r>
      <w:r w:rsidR="00B05251">
        <w:rPr>
          <w:noProof/>
        </w:rPr>
        <w:t xml:space="preserve">.  </w:t>
      </w:r>
      <w:r w:rsidR="00B05251">
        <w:rPr>
          <w:i/>
          <w:noProof/>
        </w:rPr>
        <w:t xml:space="preserve">See </w:t>
      </w:r>
      <w:r w:rsidR="00B05251">
        <w:rPr>
          <w:noProof/>
        </w:rPr>
        <w:t>Exhibit “A</w:t>
      </w:r>
      <w:r>
        <w:rPr>
          <w:noProof/>
        </w:rPr>
        <w:t>2</w:t>
      </w:r>
      <w:r w:rsidR="00B05251">
        <w:rPr>
          <w:noProof/>
        </w:rPr>
        <w:t>.”</w:t>
      </w:r>
    </w:p>
    <w:p w:rsidR="006723DF" w:rsidRDefault="006723DF" w:rsidP="006723DF">
      <w:pPr>
        <w:jc w:val="both"/>
      </w:pPr>
    </w:p>
    <w:p w:rsidR="00DC461E" w:rsidRDefault="00BA74E5" w:rsidP="00351F88">
      <w:pPr>
        <w:pStyle w:val="BodyTextIndent"/>
        <w:ind w:left="0" w:right="90" w:firstLine="720"/>
        <w:jc w:val="both"/>
      </w:pPr>
      <w:r>
        <w:rPr>
          <w:iCs/>
        </w:rPr>
        <w:t xml:space="preserve">By copy of this letter, the requestor is being notified that we believe the responsive information is excepted from public disclosure under </w:t>
      </w:r>
      <w:r w:rsidR="0092082A">
        <w:rPr>
          <w:iCs/>
        </w:rPr>
        <w:t>Section 552.1</w:t>
      </w:r>
      <w:r w:rsidR="00351F88">
        <w:rPr>
          <w:iCs/>
        </w:rPr>
        <w:t xml:space="preserve">22 </w:t>
      </w:r>
      <w:r w:rsidR="0092082A">
        <w:rPr>
          <w:iCs/>
        </w:rPr>
        <w:t>of the Texas Government Code</w:t>
      </w:r>
      <w:r>
        <w:rPr>
          <w:smallCaps/>
        </w:rPr>
        <w:t xml:space="preserve">, </w:t>
      </w:r>
      <w:r>
        <w:t xml:space="preserve">and that if the requestor should have any questions regarding the Texas Public Information Act, he/she may contact the Office of the Attorney General’s Hotline at (877) 673-6839.  </w:t>
      </w:r>
    </w:p>
    <w:p w:rsidR="00351F88" w:rsidRDefault="00351F88" w:rsidP="00351F88">
      <w:pPr>
        <w:pStyle w:val="BodyTextIndent"/>
        <w:ind w:left="0" w:right="90" w:firstLine="720"/>
        <w:jc w:val="both"/>
      </w:pPr>
    </w:p>
    <w:p w:rsidR="00E60485" w:rsidRPr="00580742" w:rsidRDefault="00E60485" w:rsidP="00E60485">
      <w:pPr>
        <w:pStyle w:val="Heading5"/>
        <w:rPr>
          <w:i w:val="0"/>
        </w:rPr>
      </w:pPr>
      <w:r w:rsidRPr="00580742">
        <w:rPr>
          <w:i w:val="0"/>
        </w:rPr>
        <w:t>ARGUMENT AND AUTHORITY</w:t>
      </w:r>
    </w:p>
    <w:p w:rsidR="005E28C6" w:rsidRDefault="005E28C6" w:rsidP="006A5EAB">
      <w:pPr>
        <w:pStyle w:val="BodyTextIndent"/>
        <w:ind w:left="0" w:firstLine="720"/>
        <w:jc w:val="both"/>
        <w:rPr>
          <w:iCs/>
        </w:rPr>
      </w:pPr>
    </w:p>
    <w:p w:rsidR="00683283" w:rsidRPr="00096F2F" w:rsidRDefault="003B7ACE" w:rsidP="00C54DFC">
      <w:pPr>
        <w:ind w:firstLine="720"/>
        <w:jc w:val="both"/>
      </w:pPr>
      <w:r>
        <w:t xml:space="preserve">The </w:t>
      </w:r>
      <w:r w:rsidR="00466CA8">
        <w:t>HCSO</w:t>
      </w:r>
      <w:r>
        <w:t xml:space="preserve"> deems the subject request to be one pursuant to the Texas Public Information Act, </w:t>
      </w:r>
      <w:r>
        <w:rPr>
          <w:smallCaps/>
        </w:rPr>
        <w:t>Tex. Gov’t Code</w:t>
      </w:r>
      <w:r w:rsidR="0092082A">
        <w:rPr>
          <w:smallCaps/>
        </w:rPr>
        <w:t xml:space="preserve"> </w:t>
      </w:r>
      <w:r>
        <w:rPr>
          <w:smallCaps/>
        </w:rPr>
        <w:t>§</w:t>
      </w:r>
      <w:r>
        <w:t xml:space="preserve">§ 552.001-552.353.  The information has not been released, as the information requested appears to fall within an exception to the </w:t>
      </w:r>
      <w:r w:rsidR="00607F76">
        <w:t xml:space="preserve">Texas </w:t>
      </w:r>
      <w:r>
        <w:t>Public Information Act, T</w:t>
      </w:r>
      <w:r>
        <w:rPr>
          <w:smallCaps/>
        </w:rPr>
        <w:t>ex. Gov’t Code</w:t>
      </w:r>
      <w:r w:rsidR="0092082A">
        <w:rPr>
          <w:smallCaps/>
        </w:rPr>
        <w:t xml:space="preserve"> </w:t>
      </w:r>
      <w:r>
        <w:rPr>
          <w:smallCaps/>
        </w:rPr>
        <w:t>§</w:t>
      </w:r>
      <w:r w:rsidR="0092082A">
        <w:rPr>
          <w:smallCaps/>
        </w:rPr>
        <w:t xml:space="preserve"> </w:t>
      </w:r>
      <w:r w:rsidR="0092082A">
        <w:t xml:space="preserve">552.101 </w:t>
      </w:r>
      <w:r w:rsidR="0092082A" w:rsidRPr="002428C7">
        <w:rPr>
          <w:i/>
        </w:rPr>
        <w:t>et</w:t>
      </w:r>
      <w:r w:rsidRPr="002428C7">
        <w:rPr>
          <w:i/>
        </w:rPr>
        <w:t xml:space="preserve"> seq</w:t>
      </w:r>
      <w:r w:rsidR="00C54DFC">
        <w:t xml:space="preserve">. The responsive information for which we are seeking an exception is enclosed. </w:t>
      </w:r>
      <w:r w:rsidR="00C54DFC">
        <w:rPr>
          <w:i/>
        </w:rPr>
        <w:t xml:space="preserve">See </w:t>
      </w:r>
      <w:r w:rsidR="00C54DFC" w:rsidRPr="00096F2F">
        <w:t>Exhibit “B.”</w:t>
      </w:r>
    </w:p>
    <w:p w:rsidR="003B7ACE" w:rsidRDefault="003B7ACE" w:rsidP="006A5EAB">
      <w:pPr>
        <w:pStyle w:val="BodyTextIndent"/>
        <w:ind w:left="0" w:firstLine="720"/>
        <w:jc w:val="both"/>
        <w:rPr>
          <w:iCs/>
        </w:rPr>
      </w:pPr>
    </w:p>
    <w:p w:rsidR="006723DF" w:rsidRDefault="005E28C6" w:rsidP="007C66BB">
      <w:pPr>
        <w:pStyle w:val="BodyText"/>
        <w:ind w:firstLine="720"/>
        <w:jc w:val="both"/>
        <w:rPr>
          <w:szCs w:val="24"/>
        </w:rPr>
      </w:pPr>
      <w:r w:rsidRPr="00377289">
        <w:rPr>
          <w:szCs w:val="24"/>
        </w:rPr>
        <w:t>The Public Information Act provides that ‘“public information” means information that is collected, assembled, or maintained under a law or ordinance, or in connection with the transaction of official business: (1) by a governmental body; or (2) for a governmental body and the governmental body owns the information or has a right of access to it</w:t>
      </w:r>
      <w:r w:rsidR="00C05EAC">
        <w:rPr>
          <w:szCs w:val="24"/>
        </w:rPr>
        <w:t xml:space="preserve"> ..</w:t>
      </w:r>
      <w:r w:rsidRPr="00377289">
        <w:rPr>
          <w:szCs w:val="24"/>
        </w:rPr>
        <w:t xml:space="preserve">.” </w:t>
      </w:r>
      <w:r w:rsidRPr="00377289">
        <w:rPr>
          <w:smallCaps/>
          <w:szCs w:val="24"/>
        </w:rPr>
        <w:t>Tex. Gov’t Code</w:t>
      </w:r>
      <w:r w:rsidR="00C05EAC">
        <w:rPr>
          <w:smallCaps/>
          <w:szCs w:val="24"/>
        </w:rPr>
        <w:t xml:space="preserve"> § 552.002(</w:t>
      </w:r>
      <w:r w:rsidR="00C05EAC" w:rsidRPr="00C05EAC">
        <w:rPr>
          <w:szCs w:val="24"/>
        </w:rPr>
        <w:t>a</w:t>
      </w:r>
      <w:r w:rsidR="00C05EAC">
        <w:rPr>
          <w:smallCaps/>
          <w:szCs w:val="24"/>
        </w:rPr>
        <w:t>)(1) &amp; (2)</w:t>
      </w:r>
      <w:r w:rsidRPr="00377289">
        <w:rPr>
          <w:szCs w:val="24"/>
        </w:rPr>
        <w:t xml:space="preserve">. Public information must be disclosed unless the information falls within one </w:t>
      </w:r>
      <w:r w:rsidRPr="00377289">
        <w:rPr>
          <w:szCs w:val="24"/>
        </w:rPr>
        <w:lastRenderedPageBreak/>
        <w:t xml:space="preserve">of the Act’s specific exceptions to disclosure. </w:t>
      </w:r>
      <w:r w:rsidRPr="00377289">
        <w:rPr>
          <w:smallCaps/>
          <w:szCs w:val="24"/>
        </w:rPr>
        <w:t xml:space="preserve">Tex. Gov’t Code § 552.001, </w:t>
      </w:r>
      <w:r w:rsidRPr="00377289">
        <w:rPr>
          <w:i/>
          <w:szCs w:val="24"/>
        </w:rPr>
        <w:t>et seq.</w:t>
      </w:r>
      <w:r w:rsidRPr="00377289">
        <w:rPr>
          <w:szCs w:val="24"/>
        </w:rPr>
        <w:t>; Open Records Decision Nos. 511 (</w:t>
      </w:r>
      <w:r w:rsidR="00F710EB">
        <w:rPr>
          <w:szCs w:val="24"/>
        </w:rPr>
        <w:t>19</w:t>
      </w:r>
      <w:r w:rsidRPr="00377289">
        <w:rPr>
          <w:szCs w:val="24"/>
        </w:rPr>
        <w:t xml:space="preserve">88) </w:t>
      </w:r>
      <w:r w:rsidR="00932A68">
        <w:rPr>
          <w:szCs w:val="24"/>
        </w:rPr>
        <w:t>&amp;</w:t>
      </w:r>
      <w:r w:rsidRPr="00377289">
        <w:rPr>
          <w:szCs w:val="24"/>
        </w:rPr>
        <w:t xml:space="preserve"> 363 (</w:t>
      </w:r>
      <w:r w:rsidR="00F710EB">
        <w:rPr>
          <w:szCs w:val="24"/>
        </w:rPr>
        <w:t>19</w:t>
      </w:r>
      <w:r w:rsidRPr="00377289">
        <w:rPr>
          <w:szCs w:val="24"/>
        </w:rPr>
        <w:t>83).</w:t>
      </w:r>
    </w:p>
    <w:p w:rsidR="005E28C6" w:rsidRPr="00377289" w:rsidRDefault="005E28C6" w:rsidP="005E28C6">
      <w:pPr>
        <w:pStyle w:val="BodyText"/>
        <w:ind w:right="144" w:firstLine="720"/>
        <w:jc w:val="both"/>
        <w:rPr>
          <w:szCs w:val="24"/>
        </w:rPr>
      </w:pPr>
      <w:r w:rsidRPr="00377289">
        <w:rPr>
          <w:szCs w:val="24"/>
        </w:rPr>
        <w:t xml:space="preserve">  </w:t>
      </w:r>
    </w:p>
    <w:p w:rsidR="00456380" w:rsidRDefault="00456380" w:rsidP="00456380">
      <w:pPr>
        <w:jc w:val="center"/>
        <w:rPr>
          <w:lang w:val="fr-FR"/>
        </w:rPr>
      </w:pPr>
      <w:r>
        <w:rPr>
          <w:b/>
          <w:u w:val="single"/>
          <w:lang w:val="fr-FR"/>
        </w:rPr>
        <w:t>Section 552.1</w:t>
      </w:r>
      <w:r w:rsidR="00351F88">
        <w:rPr>
          <w:b/>
          <w:u w:val="single"/>
          <w:lang w:val="fr-FR"/>
        </w:rPr>
        <w:t>22</w:t>
      </w:r>
      <w:r>
        <w:rPr>
          <w:b/>
          <w:u w:val="single"/>
          <w:lang w:val="fr-FR"/>
        </w:rPr>
        <w:t xml:space="preserve"> of the </w:t>
      </w:r>
      <w:r w:rsidR="00C52260">
        <w:rPr>
          <w:b/>
          <w:u w:val="single"/>
          <w:lang w:val="fr-FR"/>
        </w:rPr>
        <w:t xml:space="preserve">Texas </w:t>
      </w:r>
      <w:r>
        <w:rPr>
          <w:b/>
          <w:u w:val="single"/>
          <w:lang w:val="fr-FR"/>
        </w:rPr>
        <w:t>Government Code</w:t>
      </w:r>
    </w:p>
    <w:p w:rsidR="00456380" w:rsidRDefault="00456380" w:rsidP="00456380">
      <w:pPr>
        <w:jc w:val="center"/>
        <w:rPr>
          <w:lang w:val="fr-FR"/>
        </w:rPr>
      </w:pPr>
    </w:p>
    <w:p w:rsidR="00B91DA8" w:rsidRDefault="00B91DA8" w:rsidP="00FD1724">
      <w:pPr>
        <w:ind w:firstLine="720"/>
        <w:jc w:val="both"/>
        <w:rPr>
          <w:lang w:val="fr-FR"/>
        </w:rPr>
      </w:pPr>
      <w:r>
        <w:rPr>
          <w:lang w:val="fr-FR"/>
        </w:rPr>
        <w:t>Section 552.122 (b) of the Government Code excepts from disclosure test items developed by a licensing agency or governmental body. In Open Records Decision No. 626 (1994), your office determined that the term ‘test item’ in section 552.122 includes any standard mea</w:t>
      </w:r>
      <w:r w:rsidR="004908DA">
        <w:rPr>
          <w:lang w:val="fr-FR"/>
        </w:rPr>
        <w:t xml:space="preserve">ns by which an individual’s or </w:t>
      </w:r>
      <w:r>
        <w:rPr>
          <w:lang w:val="fr-FR"/>
        </w:rPr>
        <w:t>group’s knowledge or ability in a particular area is</w:t>
      </w:r>
      <w:r w:rsidR="004908DA">
        <w:rPr>
          <w:lang w:val="fr-FR"/>
        </w:rPr>
        <w:t xml:space="preserve"> </w:t>
      </w:r>
      <w:r>
        <w:rPr>
          <w:lang w:val="fr-FR"/>
        </w:rPr>
        <w:t>evaluated, but doe</w:t>
      </w:r>
      <w:r w:rsidR="004908DA">
        <w:rPr>
          <w:lang w:val="fr-FR"/>
        </w:rPr>
        <w:t xml:space="preserve">s </w:t>
      </w:r>
      <w:r>
        <w:rPr>
          <w:lang w:val="fr-FR"/>
        </w:rPr>
        <w:t>not encompass evaluations of employee’s overall job performance or suitability.  Generally, your office has applied sec</w:t>
      </w:r>
      <w:r w:rsidR="007B18AF">
        <w:rPr>
          <w:lang w:val="fr-FR"/>
        </w:rPr>
        <w:t>tion 552.122 where release of ‘</w:t>
      </w:r>
      <w:r>
        <w:rPr>
          <w:lang w:val="fr-FR"/>
        </w:rPr>
        <w:t xml:space="preserve">test items’ might compromise the effectiveness of future examinations. </w:t>
      </w:r>
      <w:r w:rsidRPr="00EA2152">
        <w:rPr>
          <w:i/>
          <w:lang w:val="fr-FR"/>
        </w:rPr>
        <w:t>Id</w:t>
      </w:r>
      <w:r w:rsidR="000F0C54">
        <w:rPr>
          <w:lang w:val="fr-FR"/>
        </w:rPr>
        <w:t>. at 4-5</w:t>
      </w:r>
      <w:r>
        <w:rPr>
          <w:lang w:val="fr-FR"/>
        </w:rPr>
        <w:t xml:space="preserve">; </w:t>
      </w:r>
      <w:r w:rsidRPr="00EA2152">
        <w:rPr>
          <w:i/>
          <w:lang w:val="fr-FR"/>
        </w:rPr>
        <w:t>see also</w:t>
      </w:r>
      <w:r>
        <w:rPr>
          <w:lang w:val="fr-FR"/>
        </w:rPr>
        <w:t xml:space="preserve"> Open Records Decision No. 118 (1976). Additionally, when answers to test questions might reveal the questions themselves, the answers may be withheld under section 552.122(b).  </w:t>
      </w:r>
      <w:r w:rsidRPr="00EA2152">
        <w:rPr>
          <w:i/>
          <w:lang w:val="fr-FR"/>
        </w:rPr>
        <w:t>See</w:t>
      </w:r>
      <w:r>
        <w:rPr>
          <w:lang w:val="fr-FR"/>
        </w:rPr>
        <w:t xml:space="preserve"> Open Records Decision No. 626 at 8 (1994).</w:t>
      </w:r>
    </w:p>
    <w:p w:rsidR="00EA2152" w:rsidRDefault="00EA2152" w:rsidP="00B91DA8">
      <w:pPr>
        <w:rPr>
          <w:lang w:val="fr-FR"/>
        </w:rPr>
      </w:pPr>
    </w:p>
    <w:p w:rsidR="00EA2152" w:rsidRPr="00456380" w:rsidRDefault="007C66BB" w:rsidP="00FD1724">
      <w:pPr>
        <w:ind w:firstLine="720"/>
        <w:jc w:val="both"/>
        <w:rPr>
          <w:lang w:val="fr-FR"/>
        </w:rPr>
      </w:pPr>
      <w:r>
        <w:rPr>
          <w:lang w:val="fr-FR"/>
        </w:rPr>
        <w:t>The HCSO advis</w:t>
      </w:r>
      <w:r w:rsidR="00EA2152">
        <w:rPr>
          <w:lang w:val="fr-FR"/>
        </w:rPr>
        <w:t>es that Ex</w:t>
      </w:r>
      <w:r w:rsidR="004908DA">
        <w:rPr>
          <w:lang w:val="fr-FR"/>
        </w:rPr>
        <w:t>h</w:t>
      </w:r>
      <w:r w:rsidR="00EA2152">
        <w:rPr>
          <w:lang w:val="fr-FR"/>
        </w:rPr>
        <w:t>ibit ‘B’ pertains to test items that were developed by the H</w:t>
      </w:r>
      <w:r w:rsidR="00B07F4E">
        <w:rPr>
          <w:lang w:val="fr-FR"/>
        </w:rPr>
        <w:t xml:space="preserve">CSO for the purpose of testing </w:t>
      </w:r>
      <w:r w:rsidR="00EA2152">
        <w:rPr>
          <w:lang w:val="fr-FR"/>
        </w:rPr>
        <w:t>its deputies while t</w:t>
      </w:r>
      <w:r w:rsidR="00B07F4E">
        <w:rPr>
          <w:lang w:val="fr-FR"/>
        </w:rPr>
        <w:t>r</w:t>
      </w:r>
      <w:r w:rsidR="00EA2152">
        <w:rPr>
          <w:lang w:val="fr-FR"/>
        </w:rPr>
        <w:t>aining at the Academy.  The HCSO objects to disclosure of the responsive information.  Release of the information would give an unfair advantage to the HCSO job applicants and deputies in training and compromise the effectiveness of furture testing by increasing their chances of better test scores. Thus, the HCSO believes the informa</w:t>
      </w:r>
      <w:r w:rsidR="004908DA">
        <w:rPr>
          <w:lang w:val="fr-FR"/>
        </w:rPr>
        <w:t>tion</w:t>
      </w:r>
      <w:r w:rsidR="00EA2152">
        <w:rPr>
          <w:lang w:val="fr-FR"/>
        </w:rPr>
        <w:t xml:space="preserve"> in Exhibit ‘B’ should be expected from public disclosure under 552.122.</w:t>
      </w:r>
    </w:p>
    <w:p w:rsidR="00873A6E" w:rsidRDefault="00873A6E" w:rsidP="00873A6E">
      <w:pPr>
        <w:pStyle w:val="BodyText"/>
        <w:ind w:right="144" w:firstLine="720"/>
        <w:jc w:val="both"/>
        <w:rPr>
          <w:szCs w:val="24"/>
        </w:rPr>
      </w:pPr>
    </w:p>
    <w:p w:rsidR="00873A6E" w:rsidRDefault="00873A6E" w:rsidP="00873A6E">
      <w:pPr>
        <w:ind w:firstLine="720"/>
        <w:jc w:val="both"/>
      </w:pPr>
      <w:bookmarkStart w:id="0" w:name="SearchTerm"/>
      <w:r>
        <w:t>The Harris County Sheriff’s Office respectfully requests a ruling on this matter.  Please do not hesitate to cont</w:t>
      </w:r>
      <w:r w:rsidR="00580742">
        <w:t>act our office at (346) 286-1550</w:t>
      </w:r>
      <w:r>
        <w:t xml:space="preserve"> if you need additional information.  </w:t>
      </w:r>
      <w:bookmarkEnd w:id="0"/>
    </w:p>
    <w:p w:rsidR="00873A6E" w:rsidRDefault="00873A6E" w:rsidP="00873A6E">
      <w:pPr>
        <w:spacing w:line="240" w:lineRule="exact"/>
        <w:ind w:left="4320" w:right="-694" w:firstLine="720"/>
        <w:jc w:val="both"/>
      </w:pPr>
    </w:p>
    <w:p w:rsidR="00873A6E" w:rsidRDefault="00873A6E" w:rsidP="00873A6E">
      <w:pPr>
        <w:spacing w:line="240" w:lineRule="exact"/>
        <w:ind w:left="4320" w:right="-694" w:firstLine="720"/>
        <w:jc w:val="both"/>
      </w:pPr>
      <w:r>
        <w:t>Sincerely,</w:t>
      </w:r>
    </w:p>
    <w:p w:rsidR="00D32040" w:rsidRDefault="00D32040" w:rsidP="00D32040">
      <w:pPr>
        <w:spacing w:line="240" w:lineRule="exact"/>
        <w:ind w:right="-694"/>
        <w:jc w:val="both"/>
      </w:pPr>
    </w:p>
    <w:p w:rsidR="00D32040" w:rsidRDefault="00D32040" w:rsidP="00D32040">
      <w:pPr>
        <w:spacing w:line="240" w:lineRule="exact"/>
        <w:ind w:right="-694"/>
        <w:jc w:val="both"/>
      </w:pPr>
    </w:p>
    <w:p w:rsidR="00D32040" w:rsidRDefault="00D32040" w:rsidP="00D32040">
      <w:pPr>
        <w:spacing w:line="240" w:lineRule="exact"/>
        <w:ind w:right="-694"/>
        <w:jc w:val="both"/>
      </w:pPr>
      <w:r>
        <w:tab/>
      </w:r>
      <w:r>
        <w:tab/>
      </w:r>
      <w:r>
        <w:tab/>
      </w:r>
      <w:r>
        <w:tab/>
      </w:r>
      <w:r>
        <w:tab/>
      </w:r>
      <w:r>
        <w:tab/>
      </w:r>
    </w:p>
    <w:p w:rsidR="00AF06FC" w:rsidRPr="00C8152D" w:rsidRDefault="00AF06FC" w:rsidP="00AF06FC">
      <w:pPr>
        <w:spacing w:line="240" w:lineRule="exact"/>
        <w:ind w:right="-694"/>
        <w:jc w:val="both"/>
        <w:rPr>
          <w:u w:val="single"/>
        </w:rPr>
      </w:pPr>
      <w:r>
        <w:tab/>
      </w:r>
      <w:r>
        <w:tab/>
      </w:r>
      <w:r>
        <w:tab/>
      </w:r>
      <w:r>
        <w:tab/>
      </w:r>
      <w:r>
        <w:tab/>
      </w:r>
      <w:r>
        <w:tab/>
      </w:r>
      <w:r>
        <w:tab/>
      </w:r>
      <w:bookmarkStart w:id="1" w:name="_GoBack"/>
      <w:r w:rsidR="00C8152D" w:rsidRPr="00C8152D">
        <w:rPr>
          <w:u w:val="single"/>
        </w:rPr>
        <w:t xml:space="preserve">/s/ </w:t>
      </w:r>
      <w:r w:rsidR="00C8152D" w:rsidRPr="00C8152D">
        <w:rPr>
          <w:i/>
          <w:u w:val="single"/>
        </w:rPr>
        <w:t>Victoria Jimenez</w:t>
      </w:r>
      <w:bookmarkEnd w:id="1"/>
      <w:r w:rsidRPr="00C8152D">
        <w:rPr>
          <w:u w:val="single"/>
        </w:rPr>
        <w:tab/>
      </w:r>
      <w:r w:rsidRPr="00C8152D">
        <w:rPr>
          <w:u w:val="single"/>
        </w:rPr>
        <w:tab/>
      </w:r>
      <w:r w:rsidRPr="00C8152D">
        <w:rPr>
          <w:u w:val="single"/>
        </w:rPr>
        <w:tab/>
      </w:r>
    </w:p>
    <w:p w:rsidR="009B02E1" w:rsidRPr="00B811E8" w:rsidRDefault="009B02E1" w:rsidP="009B02E1">
      <w:pPr>
        <w:spacing w:line="240" w:lineRule="exact"/>
        <w:ind w:left="4320" w:firstLine="720"/>
        <w:jc w:val="both"/>
      </w:pPr>
      <w:r w:rsidRPr="00B811E8">
        <w:t>VICTORIA JIMENEZ</w:t>
      </w:r>
    </w:p>
    <w:p w:rsidR="009B02E1" w:rsidRPr="00B811E8" w:rsidRDefault="009B02E1" w:rsidP="009B02E1">
      <w:pPr>
        <w:spacing w:line="240" w:lineRule="exact"/>
        <w:ind w:left="4320" w:firstLine="720"/>
        <w:jc w:val="both"/>
      </w:pPr>
      <w:r w:rsidRPr="00B811E8">
        <w:t>Director of Legal Services</w:t>
      </w:r>
    </w:p>
    <w:p w:rsidR="009B02E1" w:rsidRPr="00B811E8" w:rsidRDefault="009B02E1" w:rsidP="009B02E1">
      <w:pPr>
        <w:spacing w:line="240" w:lineRule="exact"/>
        <w:ind w:left="4320" w:firstLine="720"/>
        <w:jc w:val="both"/>
      </w:pPr>
      <w:r w:rsidRPr="00B811E8">
        <w:t>SBN: 24060021</w:t>
      </w:r>
    </w:p>
    <w:p w:rsidR="009B02E1" w:rsidRPr="00B811E8" w:rsidRDefault="009B02E1" w:rsidP="009B02E1">
      <w:pPr>
        <w:spacing w:line="240" w:lineRule="exact"/>
        <w:ind w:left="4320" w:firstLine="720"/>
        <w:jc w:val="both"/>
      </w:pPr>
      <w:r w:rsidRPr="00B811E8">
        <w:t>Harris County Sheriff’s Office</w:t>
      </w:r>
    </w:p>
    <w:p w:rsidR="009B02E1" w:rsidRPr="00B811E8" w:rsidRDefault="009B02E1" w:rsidP="009B02E1">
      <w:pPr>
        <w:spacing w:line="240" w:lineRule="exact"/>
        <w:ind w:left="4320" w:firstLine="720"/>
        <w:jc w:val="both"/>
      </w:pPr>
      <w:r w:rsidRPr="00B811E8">
        <w:t>1200 Baker</w:t>
      </w:r>
      <w:r w:rsidR="005349D5">
        <w:t xml:space="preserve"> Street</w:t>
      </w:r>
    </w:p>
    <w:p w:rsidR="009B02E1" w:rsidRPr="00B811E8" w:rsidRDefault="009B02E1" w:rsidP="009B02E1">
      <w:pPr>
        <w:spacing w:line="240" w:lineRule="exact"/>
        <w:ind w:left="4320" w:firstLine="720"/>
        <w:jc w:val="both"/>
      </w:pPr>
      <w:r w:rsidRPr="00B811E8">
        <w:t>Houston, Texas 77002</w:t>
      </w:r>
    </w:p>
    <w:p w:rsidR="009B02E1" w:rsidRPr="00B811E8" w:rsidRDefault="004F4054" w:rsidP="009B02E1">
      <w:pPr>
        <w:spacing w:line="240" w:lineRule="exact"/>
        <w:ind w:left="4320" w:firstLine="720"/>
        <w:jc w:val="both"/>
      </w:pPr>
      <w:r>
        <w:t>Tel.: (346) 286-1550</w:t>
      </w:r>
    </w:p>
    <w:p w:rsidR="009B02E1" w:rsidRPr="00B811E8" w:rsidRDefault="00C8152D" w:rsidP="009B02E1">
      <w:pPr>
        <w:spacing w:line="240" w:lineRule="exact"/>
        <w:ind w:left="4320" w:firstLine="720"/>
        <w:jc w:val="both"/>
      </w:pPr>
      <w:hyperlink r:id="rId8" w:history="1">
        <w:r w:rsidR="009B02E1" w:rsidRPr="00B811E8">
          <w:rPr>
            <w:rStyle w:val="Hyperlink"/>
          </w:rPr>
          <w:t>Victoria.jimenez@sheriff.hctx.net</w:t>
        </w:r>
      </w:hyperlink>
    </w:p>
    <w:p w:rsidR="009B02E1" w:rsidRPr="00B811E8" w:rsidRDefault="009B02E1" w:rsidP="009B02E1"/>
    <w:p w:rsidR="00B038E1" w:rsidRDefault="00B038E1" w:rsidP="009B02E1">
      <w:pPr>
        <w:spacing w:line="240" w:lineRule="exact"/>
        <w:ind w:right="-694"/>
        <w:jc w:val="both"/>
      </w:pPr>
    </w:p>
    <w:p w:rsidR="00B05251" w:rsidRDefault="00F428F8" w:rsidP="004E298C">
      <w:pPr>
        <w:pStyle w:val="NoSpacing"/>
      </w:pPr>
      <w:r>
        <w:t>cc:</w:t>
      </w:r>
      <w:r>
        <w:tab/>
      </w:r>
      <w:r w:rsidR="00C8152D">
        <w:fldChar w:fldCharType="begin"/>
      </w:r>
      <w:r w:rsidR="00C8152D">
        <w:instrText xml:space="preserve"> ME</w:instrText>
      </w:r>
      <w:r w:rsidR="00C8152D">
        <w:instrText xml:space="preserve">RGEFIELD Requestor_Name </w:instrText>
      </w:r>
      <w:r w:rsidR="00C8152D">
        <w:fldChar w:fldCharType="separate"/>
      </w:r>
      <w:r w:rsidR="00711E6F">
        <w:rPr>
          <w:noProof/>
        </w:rPr>
        <w:t>David Swire</w:t>
      </w:r>
      <w:r w:rsidR="00C8152D">
        <w:rPr>
          <w:noProof/>
        </w:rPr>
        <w:fldChar w:fldCharType="end"/>
      </w:r>
    </w:p>
    <w:p w:rsidR="004E298C" w:rsidRDefault="004E298C" w:rsidP="004E298C">
      <w:pPr>
        <w:pStyle w:val="NoSpacing"/>
      </w:pPr>
      <w:r>
        <w:tab/>
      </w:r>
      <w:r w:rsidR="00DD51EA">
        <w:fldChar w:fldCharType="begin"/>
      </w:r>
      <w:r w:rsidR="00DD51EA">
        <w:instrText xml:space="preserve"> MERGEFIELD Requestor_Company </w:instrText>
      </w:r>
      <w:r w:rsidR="00DD51EA">
        <w:rPr>
          <w:noProof/>
        </w:rPr>
        <w:fldChar w:fldCharType="end"/>
      </w:r>
      <w:r w:rsidR="00C8152D">
        <w:fldChar w:fldCharType="begin"/>
      </w:r>
      <w:r w:rsidR="00C8152D">
        <w:instrText xml:space="preserve"> MERGEFIELD "Email_Address" </w:instrText>
      </w:r>
      <w:r w:rsidR="00C8152D">
        <w:fldChar w:fldCharType="separate"/>
      </w:r>
      <w:r w:rsidR="00711E6F">
        <w:rPr>
          <w:noProof/>
        </w:rPr>
        <w:t>140898-09493323@requests.muckrock.com</w:t>
      </w:r>
      <w:r w:rsidR="00C8152D">
        <w:rPr>
          <w:noProof/>
        </w:rPr>
        <w:fldChar w:fldCharType="end"/>
      </w:r>
    </w:p>
    <w:p w:rsidR="008E77FF" w:rsidRDefault="008E77FF" w:rsidP="00B05251">
      <w:pPr>
        <w:pStyle w:val="NoSpacing"/>
      </w:pPr>
    </w:p>
    <w:p w:rsidR="0061181C" w:rsidRDefault="0061181C" w:rsidP="00045DFB">
      <w:pPr>
        <w:rPr>
          <w:vanish/>
        </w:rPr>
      </w:pPr>
    </w:p>
    <w:p w:rsidR="0061181C" w:rsidRDefault="0061181C">
      <w:pPr>
        <w:spacing w:after="200" w:line="276" w:lineRule="auto"/>
        <w:rPr>
          <w:vanish/>
        </w:rPr>
      </w:pPr>
      <w:r>
        <w:rPr>
          <w:vanish/>
        </w:rPr>
        <w:br w:type="page"/>
      </w:r>
    </w:p>
    <w:p w:rsidR="00DA7EFA" w:rsidRDefault="00DA7EFA" w:rsidP="00DA7EFA">
      <w:pPr>
        <w:rPr>
          <w:vanish/>
        </w:rPr>
      </w:pPr>
    </w:p>
    <w:p w:rsidR="008E77FF" w:rsidRDefault="008E77FF" w:rsidP="00DA7EFA">
      <w:pPr>
        <w:rPr>
          <w:vanish/>
        </w:rPr>
      </w:pPr>
    </w:p>
    <w:sectPr w:rsidR="008E77FF" w:rsidSect="00DE61F3">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67" w:rsidRDefault="00DF7567" w:rsidP="008E3888">
      <w:r>
        <w:separator/>
      </w:r>
    </w:p>
  </w:endnote>
  <w:endnote w:type="continuationSeparator" w:id="0">
    <w:p w:rsidR="00DF7567" w:rsidRDefault="00DF7567" w:rsidP="008E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67" w:rsidRDefault="00DF7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67" w:rsidRPr="00DE61F3" w:rsidRDefault="00DF7567" w:rsidP="00DE6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67" w:rsidRDefault="00DF7567">
    <w:pPr>
      <w:pStyle w:val="Footer"/>
    </w:pPr>
    <w:r>
      <w:rPr>
        <w:noProof/>
      </w:rPr>
      <w:drawing>
        <wp:anchor distT="0" distB="0" distL="114300" distR="114300" simplePos="0" relativeHeight="251658240" behindDoc="1" locked="0" layoutInCell="1" allowOverlap="1" wp14:anchorId="4A5EF16C" wp14:editId="37608D75">
          <wp:simplePos x="0" y="0"/>
          <wp:positionH relativeFrom="column">
            <wp:posOffset>-762000</wp:posOffset>
          </wp:positionH>
          <wp:positionV relativeFrom="paragraph">
            <wp:posOffset>-53340</wp:posOffset>
          </wp:positionV>
          <wp:extent cx="7772400" cy="838200"/>
          <wp:effectExtent l="0" t="0" r="0" b="0"/>
          <wp:wrapThrough wrapText="bothSides">
            <wp:wrapPolygon edited="0">
              <wp:start x="900" y="5891"/>
              <wp:lineTo x="900" y="7364"/>
              <wp:lineTo x="4288" y="15709"/>
              <wp:lineTo x="17312" y="15709"/>
              <wp:lineTo x="20753" y="7364"/>
              <wp:lineTo x="20753" y="5891"/>
              <wp:lineTo x="900" y="5891"/>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6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838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67" w:rsidRDefault="00DF7567" w:rsidP="008E3888">
      <w:r>
        <w:separator/>
      </w:r>
    </w:p>
  </w:footnote>
  <w:footnote w:type="continuationSeparator" w:id="0">
    <w:p w:rsidR="00DF7567" w:rsidRDefault="00DF7567" w:rsidP="008E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67" w:rsidRDefault="00DF7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67" w:rsidRDefault="00DF7567">
    <w:pPr>
      <w:pStyle w:val="Header"/>
    </w:pPr>
    <w:r>
      <w:rPr>
        <w:noProof/>
      </w:rPr>
      <w:drawing>
        <wp:anchor distT="0" distB="0" distL="114300" distR="114300" simplePos="0" relativeHeight="251657216" behindDoc="1" locked="0" layoutInCell="1" allowOverlap="1" wp14:anchorId="59A0280C" wp14:editId="702D46FF">
          <wp:simplePos x="0" y="0"/>
          <wp:positionH relativeFrom="page">
            <wp:posOffset>15240</wp:posOffset>
          </wp:positionH>
          <wp:positionV relativeFrom="page">
            <wp:posOffset>15240</wp:posOffset>
          </wp:positionV>
          <wp:extent cx="7775710" cy="1280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GONZALEZ_Letterhead 2019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710" cy="1280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03019"/>
    <w:multiLevelType w:val="hybridMultilevel"/>
    <w:tmpl w:val="1E8661D2"/>
    <w:lvl w:ilvl="0" w:tplc="7C30D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9B4495E"/>
    <w:multiLevelType w:val="hybridMultilevel"/>
    <w:tmpl w:val="A378AF2E"/>
    <w:lvl w:ilvl="0" w:tplc="294E0E5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FF"/>
    <w:rsid w:val="000201C2"/>
    <w:rsid w:val="00034E5E"/>
    <w:rsid w:val="0003627B"/>
    <w:rsid w:val="00036D8A"/>
    <w:rsid w:val="00045DFB"/>
    <w:rsid w:val="00046BF0"/>
    <w:rsid w:val="000541EA"/>
    <w:rsid w:val="00055AD3"/>
    <w:rsid w:val="0007358D"/>
    <w:rsid w:val="00075299"/>
    <w:rsid w:val="000947CF"/>
    <w:rsid w:val="00096F2F"/>
    <w:rsid w:val="000A0825"/>
    <w:rsid w:val="000B1D89"/>
    <w:rsid w:val="000B5728"/>
    <w:rsid w:val="000B765E"/>
    <w:rsid w:val="000C6594"/>
    <w:rsid w:val="000D4033"/>
    <w:rsid w:val="000D7BA8"/>
    <w:rsid w:val="000F0C54"/>
    <w:rsid w:val="0010378E"/>
    <w:rsid w:val="00110742"/>
    <w:rsid w:val="00123B03"/>
    <w:rsid w:val="00124413"/>
    <w:rsid w:val="00125F4C"/>
    <w:rsid w:val="00132B5F"/>
    <w:rsid w:val="00142105"/>
    <w:rsid w:val="0015076F"/>
    <w:rsid w:val="00150B51"/>
    <w:rsid w:val="00154678"/>
    <w:rsid w:val="00172D7E"/>
    <w:rsid w:val="001812DE"/>
    <w:rsid w:val="00184A9A"/>
    <w:rsid w:val="00194953"/>
    <w:rsid w:val="001A3F82"/>
    <w:rsid w:val="001B0CB3"/>
    <w:rsid w:val="001B668F"/>
    <w:rsid w:val="001D2AB9"/>
    <w:rsid w:val="001E1C8F"/>
    <w:rsid w:val="0020177E"/>
    <w:rsid w:val="00215A09"/>
    <w:rsid w:val="002327E8"/>
    <w:rsid w:val="0023469F"/>
    <w:rsid w:val="002428C7"/>
    <w:rsid w:val="00246557"/>
    <w:rsid w:val="002542E8"/>
    <w:rsid w:val="0029447E"/>
    <w:rsid w:val="002A2939"/>
    <w:rsid w:val="002A3616"/>
    <w:rsid w:val="002E0C52"/>
    <w:rsid w:val="002F4961"/>
    <w:rsid w:val="0031069F"/>
    <w:rsid w:val="00311A85"/>
    <w:rsid w:val="0031611B"/>
    <w:rsid w:val="00351B53"/>
    <w:rsid w:val="00351DB2"/>
    <w:rsid w:val="00351F88"/>
    <w:rsid w:val="00370E83"/>
    <w:rsid w:val="003778F0"/>
    <w:rsid w:val="0038294A"/>
    <w:rsid w:val="003A5852"/>
    <w:rsid w:val="003B0710"/>
    <w:rsid w:val="003B583F"/>
    <w:rsid w:val="003B7ACE"/>
    <w:rsid w:val="003C0A12"/>
    <w:rsid w:val="003C5455"/>
    <w:rsid w:val="003D0A83"/>
    <w:rsid w:val="003E0174"/>
    <w:rsid w:val="003F15E2"/>
    <w:rsid w:val="00402257"/>
    <w:rsid w:val="00403299"/>
    <w:rsid w:val="004059F0"/>
    <w:rsid w:val="00406362"/>
    <w:rsid w:val="00423A4B"/>
    <w:rsid w:val="00441C50"/>
    <w:rsid w:val="00446484"/>
    <w:rsid w:val="00456380"/>
    <w:rsid w:val="00466CA8"/>
    <w:rsid w:val="0047445B"/>
    <w:rsid w:val="004779D5"/>
    <w:rsid w:val="004908DA"/>
    <w:rsid w:val="004A0C00"/>
    <w:rsid w:val="004A7159"/>
    <w:rsid w:val="004C17B2"/>
    <w:rsid w:val="004C180F"/>
    <w:rsid w:val="004C591A"/>
    <w:rsid w:val="004D06FF"/>
    <w:rsid w:val="004D7E2A"/>
    <w:rsid w:val="004E298C"/>
    <w:rsid w:val="004E42E8"/>
    <w:rsid w:val="004F4054"/>
    <w:rsid w:val="00510786"/>
    <w:rsid w:val="0052071F"/>
    <w:rsid w:val="005305A8"/>
    <w:rsid w:val="00530A01"/>
    <w:rsid w:val="005349D5"/>
    <w:rsid w:val="0055212E"/>
    <w:rsid w:val="005524C5"/>
    <w:rsid w:val="00555021"/>
    <w:rsid w:val="005676AB"/>
    <w:rsid w:val="00580742"/>
    <w:rsid w:val="00582F3C"/>
    <w:rsid w:val="005A36F3"/>
    <w:rsid w:val="005A7AB6"/>
    <w:rsid w:val="005C7264"/>
    <w:rsid w:val="005C796A"/>
    <w:rsid w:val="005D0086"/>
    <w:rsid w:val="005D3876"/>
    <w:rsid w:val="005D60BA"/>
    <w:rsid w:val="005E28C6"/>
    <w:rsid w:val="00603425"/>
    <w:rsid w:val="00607F76"/>
    <w:rsid w:val="006116E1"/>
    <w:rsid w:val="0061181C"/>
    <w:rsid w:val="00634BE6"/>
    <w:rsid w:val="006404F0"/>
    <w:rsid w:val="006451F9"/>
    <w:rsid w:val="006475DC"/>
    <w:rsid w:val="006723DF"/>
    <w:rsid w:val="006729CE"/>
    <w:rsid w:val="00677A3C"/>
    <w:rsid w:val="00683283"/>
    <w:rsid w:val="0069598B"/>
    <w:rsid w:val="00695A8F"/>
    <w:rsid w:val="006A0E0A"/>
    <w:rsid w:val="006A5EAB"/>
    <w:rsid w:val="006B78E9"/>
    <w:rsid w:val="006F0F85"/>
    <w:rsid w:val="00702992"/>
    <w:rsid w:val="00711E6F"/>
    <w:rsid w:val="007229E7"/>
    <w:rsid w:val="007250E5"/>
    <w:rsid w:val="00736E2C"/>
    <w:rsid w:val="007410AB"/>
    <w:rsid w:val="00743191"/>
    <w:rsid w:val="007652ED"/>
    <w:rsid w:val="00765891"/>
    <w:rsid w:val="0077229B"/>
    <w:rsid w:val="007811D9"/>
    <w:rsid w:val="00786A50"/>
    <w:rsid w:val="00795FE5"/>
    <w:rsid w:val="007964AF"/>
    <w:rsid w:val="007B18AF"/>
    <w:rsid w:val="007C031F"/>
    <w:rsid w:val="007C5684"/>
    <w:rsid w:val="007C66BB"/>
    <w:rsid w:val="007F1D4D"/>
    <w:rsid w:val="007F51B9"/>
    <w:rsid w:val="008028D3"/>
    <w:rsid w:val="008175EA"/>
    <w:rsid w:val="00824DD2"/>
    <w:rsid w:val="00831F12"/>
    <w:rsid w:val="00836657"/>
    <w:rsid w:val="00843A45"/>
    <w:rsid w:val="00844CF4"/>
    <w:rsid w:val="00845040"/>
    <w:rsid w:val="00853D58"/>
    <w:rsid w:val="00873A6E"/>
    <w:rsid w:val="00874C03"/>
    <w:rsid w:val="00884E77"/>
    <w:rsid w:val="00893B32"/>
    <w:rsid w:val="008B3896"/>
    <w:rsid w:val="008C4A14"/>
    <w:rsid w:val="008C7F21"/>
    <w:rsid w:val="008E3888"/>
    <w:rsid w:val="008E77FF"/>
    <w:rsid w:val="0092082A"/>
    <w:rsid w:val="0092725E"/>
    <w:rsid w:val="00932A68"/>
    <w:rsid w:val="00941774"/>
    <w:rsid w:val="00943FBD"/>
    <w:rsid w:val="00951398"/>
    <w:rsid w:val="009654DE"/>
    <w:rsid w:val="009717E6"/>
    <w:rsid w:val="0099083A"/>
    <w:rsid w:val="009A0BDE"/>
    <w:rsid w:val="009A12AC"/>
    <w:rsid w:val="009A7CD3"/>
    <w:rsid w:val="009B0172"/>
    <w:rsid w:val="009B02E1"/>
    <w:rsid w:val="009B4E87"/>
    <w:rsid w:val="009D2559"/>
    <w:rsid w:val="009E6D80"/>
    <w:rsid w:val="00A22A11"/>
    <w:rsid w:val="00A32372"/>
    <w:rsid w:val="00A43517"/>
    <w:rsid w:val="00A52826"/>
    <w:rsid w:val="00A71BF7"/>
    <w:rsid w:val="00A73BCF"/>
    <w:rsid w:val="00A768EE"/>
    <w:rsid w:val="00A77025"/>
    <w:rsid w:val="00A8057B"/>
    <w:rsid w:val="00A860E1"/>
    <w:rsid w:val="00AA6584"/>
    <w:rsid w:val="00AC451B"/>
    <w:rsid w:val="00AD2E31"/>
    <w:rsid w:val="00AE66F9"/>
    <w:rsid w:val="00AF06FC"/>
    <w:rsid w:val="00AF18FD"/>
    <w:rsid w:val="00B016B0"/>
    <w:rsid w:val="00B038E1"/>
    <w:rsid w:val="00B05251"/>
    <w:rsid w:val="00B06B83"/>
    <w:rsid w:val="00B07F4E"/>
    <w:rsid w:val="00B1195F"/>
    <w:rsid w:val="00B12363"/>
    <w:rsid w:val="00B246EF"/>
    <w:rsid w:val="00B24E1C"/>
    <w:rsid w:val="00B279C2"/>
    <w:rsid w:val="00B32EB3"/>
    <w:rsid w:val="00B552B6"/>
    <w:rsid w:val="00B55CD1"/>
    <w:rsid w:val="00B577CF"/>
    <w:rsid w:val="00B76CAB"/>
    <w:rsid w:val="00B86861"/>
    <w:rsid w:val="00B917F8"/>
    <w:rsid w:val="00B91DA8"/>
    <w:rsid w:val="00BA2913"/>
    <w:rsid w:val="00BA74E5"/>
    <w:rsid w:val="00BB20B8"/>
    <w:rsid w:val="00BD360E"/>
    <w:rsid w:val="00C01D66"/>
    <w:rsid w:val="00C02331"/>
    <w:rsid w:val="00C05EAC"/>
    <w:rsid w:val="00C460B2"/>
    <w:rsid w:val="00C46DE3"/>
    <w:rsid w:val="00C478C3"/>
    <w:rsid w:val="00C52260"/>
    <w:rsid w:val="00C5249B"/>
    <w:rsid w:val="00C54DFC"/>
    <w:rsid w:val="00C60F11"/>
    <w:rsid w:val="00C67D3E"/>
    <w:rsid w:val="00C8152D"/>
    <w:rsid w:val="00C81578"/>
    <w:rsid w:val="00C95297"/>
    <w:rsid w:val="00CA5FD3"/>
    <w:rsid w:val="00CF24FD"/>
    <w:rsid w:val="00D029D6"/>
    <w:rsid w:val="00D07A3A"/>
    <w:rsid w:val="00D302E4"/>
    <w:rsid w:val="00D32040"/>
    <w:rsid w:val="00D334D0"/>
    <w:rsid w:val="00D65FF9"/>
    <w:rsid w:val="00D715D9"/>
    <w:rsid w:val="00D71EF6"/>
    <w:rsid w:val="00D8550C"/>
    <w:rsid w:val="00D9435C"/>
    <w:rsid w:val="00DA06E9"/>
    <w:rsid w:val="00DA4915"/>
    <w:rsid w:val="00DA4A89"/>
    <w:rsid w:val="00DA7EFA"/>
    <w:rsid w:val="00DB032F"/>
    <w:rsid w:val="00DC461E"/>
    <w:rsid w:val="00DD51EA"/>
    <w:rsid w:val="00DE61F3"/>
    <w:rsid w:val="00DF7567"/>
    <w:rsid w:val="00E06396"/>
    <w:rsid w:val="00E27E33"/>
    <w:rsid w:val="00E34935"/>
    <w:rsid w:val="00E37E6D"/>
    <w:rsid w:val="00E4107E"/>
    <w:rsid w:val="00E44105"/>
    <w:rsid w:val="00E473D2"/>
    <w:rsid w:val="00E516A3"/>
    <w:rsid w:val="00E60485"/>
    <w:rsid w:val="00E876E0"/>
    <w:rsid w:val="00E91D29"/>
    <w:rsid w:val="00E926AA"/>
    <w:rsid w:val="00E9689B"/>
    <w:rsid w:val="00EA2152"/>
    <w:rsid w:val="00EA7BB4"/>
    <w:rsid w:val="00EB1281"/>
    <w:rsid w:val="00EF48E8"/>
    <w:rsid w:val="00EF6C2B"/>
    <w:rsid w:val="00F06194"/>
    <w:rsid w:val="00F10571"/>
    <w:rsid w:val="00F148BD"/>
    <w:rsid w:val="00F24981"/>
    <w:rsid w:val="00F31523"/>
    <w:rsid w:val="00F32CF6"/>
    <w:rsid w:val="00F428F8"/>
    <w:rsid w:val="00F451F7"/>
    <w:rsid w:val="00F51BA6"/>
    <w:rsid w:val="00F57546"/>
    <w:rsid w:val="00F710EB"/>
    <w:rsid w:val="00FB24F8"/>
    <w:rsid w:val="00FB39E1"/>
    <w:rsid w:val="00FB4BAE"/>
    <w:rsid w:val="00FC7C23"/>
    <w:rsid w:val="00FD1724"/>
    <w:rsid w:val="00FD194D"/>
    <w:rsid w:val="00FD462E"/>
    <w:rsid w:val="00FD5CAD"/>
    <w:rsid w:val="00FE17A5"/>
    <w:rsid w:val="00FE2F2B"/>
    <w:rsid w:val="00FE5819"/>
    <w:rsid w:val="00FF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14:docId w14:val="704F1029"/>
  <w15:docId w15:val="{435C3349-B342-4EAE-8B61-C45113CE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03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42E8"/>
    <w:pPr>
      <w:keepNext/>
      <w:spacing w:after="200" w:line="276" w:lineRule="auto"/>
      <w:ind w:left="5314" w:firstLine="720"/>
      <w:outlineLvl w:val="1"/>
    </w:pPr>
    <w:rPr>
      <w:rFonts w:ascii="Book Antiqua" w:hAnsi="Book Antiqua"/>
      <w:sz w:val="28"/>
      <w:szCs w:val="28"/>
    </w:rPr>
  </w:style>
  <w:style w:type="paragraph" w:styleId="Heading3">
    <w:name w:val="heading 3"/>
    <w:basedOn w:val="Normal"/>
    <w:next w:val="Normal"/>
    <w:link w:val="Heading3Char"/>
    <w:semiHidden/>
    <w:unhideWhenUsed/>
    <w:qFormat/>
    <w:rsid w:val="008E77FF"/>
    <w:pPr>
      <w:keepNext/>
      <w:outlineLvl w:val="2"/>
    </w:pPr>
    <w:rPr>
      <w:b/>
      <w:szCs w:val="20"/>
      <w:u w:val="single"/>
    </w:rPr>
  </w:style>
  <w:style w:type="paragraph" w:styleId="Heading4">
    <w:name w:val="heading 4"/>
    <w:basedOn w:val="Normal"/>
    <w:next w:val="Normal"/>
    <w:link w:val="Heading4Char"/>
    <w:uiPriority w:val="9"/>
    <w:unhideWhenUsed/>
    <w:qFormat/>
    <w:rsid w:val="000B765E"/>
    <w:pPr>
      <w:keepNext/>
      <w:ind w:left="5314" w:firstLine="720"/>
      <w:outlineLvl w:val="3"/>
    </w:pPr>
    <w:rPr>
      <w:rFonts w:ascii="Book Antiqua" w:hAnsi="Book Antiqua"/>
      <w:b/>
      <w:color w:val="17365D" w:themeColor="text2" w:themeShade="BF"/>
      <w:sz w:val="28"/>
      <w:szCs w:val="28"/>
    </w:rPr>
  </w:style>
  <w:style w:type="paragraph" w:styleId="Heading5">
    <w:name w:val="heading 5"/>
    <w:basedOn w:val="Normal"/>
    <w:next w:val="Normal"/>
    <w:link w:val="Heading5Char"/>
    <w:uiPriority w:val="9"/>
    <w:unhideWhenUsed/>
    <w:qFormat/>
    <w:rsid w:val="008175EA"/>
    <w:pPr>
      <w:keepNext/>
      <w:ind w:right="-694"/>
      <w:jc w:val="center"/>
      <w:outlineLvl w:val="4"/>
    </w:pPr>
    <w:rPr>
      <w:b/>
      <w:i/>
      <w:u w:val="single"/>
    </w:rPr>
  </w:style>
  <w:style w:type="paragraph" w:styleId="Heading6">
    <w:name w:val="heading 6"/>
    <w:basedOn w:val="Normal"/>
    <w:next w:val="Normal"/>
    <w:link w:val="Heading6Char"/>
    <w:uiPriority w:val="9"/>
    <w:unhideWhenUsed/>
    <w:qFormat/>
    <w:rsid w:val="000C6594"/>
    <w:pPr>
      <w:keepNext/>
      <w:ind w:right="-694"/>
      <w:jc w:val="both"/>
      <w:outlineLvl w:val="5"/>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E77FF"/>
    <w:rPr>
      <w:rFonts w:ascii="Times New Roman" w:eastAsia="Times New Roman" w:hAnsi="Times New Roman" w:cs="Times New Roman"/>
      <w:b/>
      <w:sz w:val="24"/>
      <w:szCs w:val="20"/>
      <w:u w:val="single"/>
    </w:rPr>
  </w:style>
  <w:style w:type="paragraph" w:styleId="Title">
    <w:name w:val="Title"/>
    <w:basedOn w:val="Normal"/>
    <w:link w:val="TitleChar"/>
    <w:qFormat/>
    <w:rsid w:val="008E77FF"/>
    <w:pPr>
      <w:jc w:val="center"/>
      <w:outlineLvl w:val="0"/>
    </w:pPr>
    <w:rPr>
      <w:rFonts w:ascii="CG Times" w:hAnsi="CG Times"/>
      <w:b/>
      <w:szCs w:val="20"/>
      <w:u w:val="single"/>
    </w:rPr>
  </w:style>
  <w:style w:type="character" w:customStyle="1" w:styleId="TitleChar">
    <w:name w:val="Title Char"/>
    <w:basedOn w:val="DefaultParagraphFont"/>
    <w:link w:val="Title"/>
    <w:rsid w:val="008E77FF"/>
    <w:rPr>
      <w:rFonts w:ascii="CG Times" w:eastAsia="Times New Roman" w:hAnsi="CG Times" w:cs="Times New Roman"/>
      <w:b/>
      <w:sz w:val="24"/>
      <w:szCs w:val="20"/>
      <w:u w:val="single"/>
    </w:rPr>
  </w:style>
  <w:style w:type="paragraph" w:styleId="BodyText">
    <w:name w:val="Body Text"/>
    <w:basedOn w:val="Normal"/>
    <w:link w:val="BodyTextChar"/>
    <w:unhideWhenUsed/>
    <w:rsid w:val="008E77FF"/>
    <w:rPr>
      <w:szCs w:val="20"/>
    </w:rPr>
  </w:style>
  <w:style w:type="character" w:customStyle="1" w:styleId="BodyTextChar">
    <w:name w:val="Body Text Char"/>
    <w:basedOn w:val="DefaultParagraphFont"/>
    <w:link w:val="BodyText"/>
    <w:rsid w:val="008E77FF"/>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8E77FF"/>
    <w:pPr>
      <w:ind w:left="720"/>
    </w:pPr>
    <w:rPr>
      <w:szCs w:val="20"/>
    </w:rPr>
  </w:style>
  <w:style w:type="character" w:customStyle="1" w:styleId="BodyTextIndentChar">
    <w:name w:val="Body Text Indent Char"/>
    <w:basedOn w:val="DefaultParagraphFont"/>
    <w:link w:val="BodyTextIndent"/>
    <w:rsid w:val="008E77FF"/>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8E77FF"/>
    <w:pPr>
      <w:ind w:firstLine="720"/>
      <w:jc w:val="both"/>
    </w:pPr>
    <w:rPr>
      <w:szCs w:val="20"/>
    </w:rPr>
  </w:style>
  <w:style w:type="character" w:customStyle="1" w:styleId="BodyTextIndent2Char">
    <w:name w:val="Body Text Indent 2 Char"/>
    <w:basedOn w:val="DefaultParagraphFont"/>
    <w:link w:val="BodyTextIndent2"/>
    <w:semiHidden/>
    <w:rsid w:val="008E77FF"/>
    <w:rPr>
      <w:rFonts w:ascii="Times New Roman" w:eastAsia="Times New Roman" w:hAnsi="Times New Roman" w:cs="Times New Roman"/>
      <w:sz w:val="24"/>
      <w:szCs w:val="20"/>
    </w:rPr>
  </w:style>
  <w:style w:type="paragraph" w:styleId="BlockText">
    <w:name w:val="Block Text"/>
    <w:basedOn w:val="Normal"/>
    <w:semiHidden/>
    <w:unhideWhenUsed/>
    <w:rsid w:val="008E77FF"/>
    <w:pPr>
      <w:ind w:left="1440" w:right="1440"/>
      <w:jc w:val="both"/>
    </w:pPr>
    <w:rPr>
      <w:rFonts w:ascii="CG Times" w:hAnsi="CG Times"/>
      <w:szCs w:val="20"/>
    </w:rPr>
  </w:style>
  <w:style w:type="character" w:customStyle="1" w:styleId="searchterm">
    <w:name w:val="searchterm"/>
    <w:basedOn w:val="DefaultParagraphFont"/>
    <w:rsid w:val="008E77FF"/>
  </w:style>
  <w:style w:type="character" w:customStyle="1" w:styleId="Heading1Char">
    <w:name w:val="Heading 1 Char"/>
    <w:basedOn w:val="DefaultParagraphFont"/>
    <w:link w:val="Heading1"/>
    <w:uiPriority w:val="9"/>
    <w:rsid w:val="00DB032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032F"/>
    <w:rPr>
      <w:rFonts w:ascii="Tahoma" w:hAnsi="Tahoma" w:cs="Tahoma"/>
      <w:sz w:val="16"/>
      <w:szCs w:val="16"/>
    </w:rPr>
  </w:style>
  <w:style w:type="character" w:customStyle="1" w:styleId="BalloonTextChar">
    <w:name w:val="Balloon Text Char"/>
    <w:basedOn w:val="DefaultParagraphFont"/>
    <w:link w:val="BalloonText"/>
    <w:uiPriority w:val="99"/>
    <w:semiHidden/>
    <w:rsid w:val="00DB032F"/>
    <w:rPr>
      <w:rFonts w:ascii="Tahoma" w:eastAsia="Times New Roman" w:hAnsi="Tahoma" w:cs="Tahoma"/>
      <w:sz w:val="16"/>
      <w:szCs w:val="16"/>
    </w:rPr>
  </w:style>
  <w:style w:type="paragraph" w:styleId="Header">
    <w:name w:val="header"/>
    <w:basedOn w:val="Normal"/>
    <w:link w:val="HeaderChar"/>
    <w:uiPriority w:val="99"/>
    <w:unhideWhenUsed/>
    <w:rsid w:val="008E3888"/>
    <w:pPr>
      <w:tabs>
        <w:tab w:val="center" w:pos="4680"/>
        <w:tab w:val="right" w:pos="9360"/>
      </w:tabs>
    </w:pPr>
  </w:style>
  <w:style w:type="character" w:customStyle="1" w:styleId="HeaderChar">
    <w:name w:val="Header Char"/>
    <w:basedOn w:val="DefaultParagraphFont"/>
    <w:link w:val="Header"/>
    <w:uiPriority w:val="99"/>
    <w:rsid w:val="008E3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3888"/>
    <w:pPr>
      <w:tabs>
        <w:tab w:val="center" w:pos="4680"/>
        <w:tab w:val="right" w:pos="9360"/>
      </w:tabs>
    </w:pPr>
  </w:style>
  <w:style w:type="character" w:customStyle="1" w:styleId="FooterChar">
    <w:name w:val="Footer Char"/>
    <w:basedOn w:val="DefaultParagraphFont"/>
    <w:link w:val="Footer"/>
    <w:uiPriority w:val="99"/>
    <w:rsid w:val="008E388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42E8"/>
    <w:rPr>
      <w:rFonts w:ascii="Book Antiqua" w:eastAsia="Times New Roman" w:hAnsi="Book Antiqua" w:cs="Times New Roman"/>
      <w:sz w:val="28"/>
      <w:szCs w:val="28"/>
    </w:rPr>
  </w:style>
  <w:style w:type="character" w:customStyle="1" w:styleId="Heading4Char">
    <w:name w:val="Heading 4 Char"/>
    <w:basedOn w:val="DefaultParagraphFont"/>
    <w:link w:val="Heading4"/>
    <w:uiPriority w:val="9"/>
    <w:rsid w:val="000B765E"/>
    <w:rPr>
      <w:rFonts w:ascii="Book Antiqua" w:eastAsia="Times New Roman" w:hAnsi="Book Antiqua" w:cs="Times New Roman"/>
      <w:b/>
      <w:color w:val="17365D" w:themeColor="text2" w:themeShade="BF"/>
      <w:sz w:val="28"/>
      <w:szCs w:val="28"/>
    </w:rPr>
  </w:style>
  <w:style w:type="character" w:customStyle="1" w:styleId="apple-converted-space">
    <w:name w:val="apple-converted-space"/>
    <w:rsid w:val="005E28C6"/>
  </w:style>
  <w:style w:type="paragraph" w:styleId="BodyTextIndent3">
    <w:name w:val="Body Text Indent 3"/>
    <w:basedOn w:val="Normal"/>
    <w:link w:val="BodyTextIndent3Char"/>
    <w:uiPriority w:val="99"/>
    <w:unhideWhenUsed/>
    <w:rsid w:val="00DC461E"/>
    <w:pPr>
      <w:ind w:right="90" w:firstLine="720"/>
      <w:jc w:val="both"/>
    </w:pPr>
  </w:style>
  <w:style w:type="character" w:customStyle="1" w:styleId="BodyTextIndent3Char">
    <w:name w:val="Body Text Indent 3 Char"/>
    <w:basedOn w:val="DefaultParagraphFont"/>
    <w:link w:val="BodyTextIndent3"/>
    <w:uiPriority w:val="99"/>
    <w:rsid w:val="00DC461E"/>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175EA"/>
    <w:rPr>
      <w:rFonts w:ascii="Times New Roman" w:eastAsia="Times New Roman" w:hAnsi="Times New Roman" w:cs="Times New Roman"/>
      <w:b/>
      <w:i/>
      <w:sz w:val="24"/>
      <w:szCs w:val="24"/>
      <w:u w:val="single"/>
    </w:rPr>
  </w:style>
  <w:style w:type="character" w:customStyle="1" w:styleId="Heading6Char">
    <w:name w:val="Heading 6 Char"/>
    <w:basedOn w:val="DefaultParagraphFont"/>
    <w:link w:val="Heading6"/>
    <w:uiPriority w:val="9"/>
    <w:rsid w:val="000C6594"/>
    <w:rPr>
      <w:rFonts w:ascii="Times New Roman" w:eastAsia="Times New Roman" w:hAnsi="Times New Roman" w:cs="Times New Roman"/>
      <w:i/>
      <w:sz w:val="24"/>
      <w:szCs w:val="24"/>
      <w:u w:val="single"/>
    </w:rPr>
  </w:style>
  <w:style w:type="paragraph" w:styleId="ListParagraph">
    <w:name w:val="List Paragraph"/>
    <w:basedOn w:val="Normal"/>
    <w:uiPriority w:val="34"/>
    <w:qFormat/>
    <w:rsid w:val="00A77025"/>
    <w:pPr>
      <w:ind w:left="720"/>
      <w:contextualSpacing/>
    </w:pPr>
  </w:style>
  <w:style w:type="character" w:styleId="Hyperlink">
    <w:name w:val="Hyperlink"/>
    <w:basedOn w:val="DefaultParagraphFont"/>
    <w:uiPriority w:val="99"/>
    <w:semiHidden/>
    <w:unhideWhenUsed/>
    <w:rsid w:val="009B02E1"/>
    <w:rPr>
      <w:color w:val="0563C1"/>
      <w:u w:val="single"/>
    </w:rPr>
  </w:style>
  <w:style w:type="paragraph" w:styleId="NoSpacing">
    <w:name w:val="No Spacing"/>
    <w:uiPriority w:val="1"/>
    <w:qFormat/>
    <w:rsid w:val="001546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6131">
      <w:bodyDiv w:val="1"/>
      <w:marLeft w:val="0"/>
      <w:marRight w:val="0"/>
      <w:marTop w:val="0"/>
      <w:marBottom w:val="0"/>
      <w:divBdr>
        <w:top w:val="none" w:sz="0" w:space="0" w:color="auto"/>
        <w:left w:val="none" w:sz="0" w:space="0" w:color="auto"/>
        <w:bottom w:val="none" w:sz="0" w:space="0" w:color="auto"/>
        <w:right w:val="none" w:sz="0" w:space="0" w:color="auto"/>
      </w:divBdr>
    </w:div>
    <w:div w:id="141780641">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358549740">
      <w:bodyDiv w:val="1"/>
      <w:marLeft w:val="0"/>
      <w:marRight w:val="0"/>
      <w:marTop w:val="0"/>
      <w:marBottom w:val="0"/>
      <w:divBdr>
        <w:top w:val="none" w:sz="0" w:space="0" w:color="auto"/>
        <w:left w:val="none" w:sz="0" w:space="0" w:color="auto"/>
        <w:bottom w:val="none" w:sz="0" w:space="0" w:color="auto"/>
        <w:right w:val="none" w:sz="0" w:space="0" w:color="auto"/>
      </w:divBdr>
    </w:div>
    <w:div w:id="446193050">
      <w:bodyDiv w:val="1"/>
      <w:marLeft w:val="0"/>
      <w:marRight w:val="0"/>
      <w:marTop w:val="0"/>
      <w:marBottom w:val="0"/>
      <w:divBdr>
        <w:top w:val="none" w:sz="0" w:space="0" w:color="auto"/>
        <w:left w:val="none" w:sz="0" w:space="0" w:color="auto"/>
        <w:bottom w:val="none" w:sz="0" w:space="0" w:color="auto"/>
        <w:right w:val="none" w:sz="0" w:space="0" w:color="auto"/>
      </w:divBdr>
    </w:div>
    <w:div w:id="477770853">
      <w:bodyDiv w:val="1"/>
      <w:marLeft w:val="0"/>
      <w:marRight w:val="0"/>
      <w:marTop w:val="0"/>
      <w:marBottom w:val="0"/>
      <w:divBdr>
        <w:top w:val="none" w:sz="0" w:space="0" w:color="auto"/>
        <w:left w:val="none" w:sz="0" w:space="0" w:color="auto"/>
        <w:bottom w:val="none" w:sz="0" w:space="0" w:color="auto"/>
        <w:right w:val="none" w:sz="0" w:space="0" w:color="auto"/>
      </w:divBdr>
    </w:div>
    <w:div w:id="574633860">
      <w:bodyDiv w:val="1"/>
      <w:marLeft w:val="0"/>
      <w:marRight w:val="0"/>
      <w:marTop w:val="0"/>
      <w:marBottom w:val="0"/>
      <w:divBdr>
        <w:top w:val="none" w:sz="0" w:space="0" w:color="auto"/>
        <w:left w:val="none" w:sz="0" w:space="0" w:color="auto"/>
        <w:bottom w:val="none" w:sz="0" w:space="0" w:color="auto"/>
        <w:right w:val="none" w:sz="0" w:space="0" w:color="auto"/>
      </w:divBdr>
    </w:div>
    <w:div w:id="626205559">
      <w:bodyDiv w:val="1"/>
      <w:marLeft w:val="0"/>
      <w:marRight w:val="0"/>
      <w:marTop w:val="0"/>
      <w:marBottom w:val="0"/>
      <w:divBdr>
        <w:top w:val="none" w:sz="0" w:space="0" w:color="auto"/>
        <w:left w:val="none" w:sz="0" w:space="0" w:color="auto"/>
        <w:bottom w:val="none" w:sz="0" w:space="0" w:color="auto"/>
        <w:right w:val="none" w:sz="0" w:space="0" w:color="auto"/>
      </w:divBdr>
    </w:div>
    <w:div w:id="679552922">
      <w:bodyDiv w:val="1"/>
      <w:marLeft w:val="0"/>
      <w:marRight w:val="0"/>
      <w:marTop w:val="0"/>
      <w:marBottom w:val="0"/>
      <w:divBdr>
        <w:top w:val="none" w:sz="0" w:space="0" w:color="auto"/>
        <w:left w:val="none" w:sz="0" w:space="0" w:color="auto"/>
        <w:bottom w:val="none" w:sz="0" w:space="0" w:color="auto"/>
        <w:right w:val="none" w:sz="0" w:space="0" w:color="auto"/>
      </w:divBdr>
    </w:div>
    <w:div w:id="801457642">
      <w:bodyDiv w:val="1"/>
      <w:marLeft w:val="0"/>
      <w:marRight w:val="0"/>
      <w:marTop w:val="0"/>
      <w:marBottom w:val="0"/>
      <w:divBdr>
        <w:top w:val="none" w:sz="0" w:space="0" w:color="auto"/>
        <w:left w:val="none" w:sz="0" w:space="0" w:color="auto"/>
        <w:bottom w:val="none" w:sz="0" w:space="0" w:color="auto"/>
        <w:right w:val="none" w:sz="0" w:space="0" w:color="auto"/>
      </w:divBdr>
    </w:div>
    <w:div w:id="805397941">
      <w:bodyDiv w:val="1"/>
      <w:marLeft w:val="0"/>
      <w:marRight w:val="0"/>
      <w:marTop w:val="0"/>
      <w:marBottom w:val="0"/>
      <w:divBdr>
        <w:top w:val="none" w:sz="0" w:space="0" w:color="auto"/>
        <w:left w:val="none" w:sz="0" w:space="0" w:color="auto"/>
        <w:bottom w:val="none" w:sz="0" w:space="0" w:color="auto"/>
        <w:right w:val="none" w:sz="0" w:space="0" w:color="auto"/>
      </w:divBdr>
    </w:div>
    <w:div w:id="1094980786">
      <w:bodyDiv w:val="1"/>
      <w:marLeft w:val="0"/>
      <w:marRight w:val="0"/>
      <w:marTop w:val="0"/>
      <w:marBottom w:val="0"/>
      <w:divBdr>
        <w:top w:val="none" w:sz="0" w:space="0" w:color="auto"/>
        <w:left w:val="none" w:sz="0" w:space="0" w:color="auto"/>
        <w:bottom w:val="none" w:sz="0" w:space="0" w:color="auto"/>
        <w:right w:val="none" w:sz="0" w:space="0" w:color="auto"/>
      </w:divBdr>
    </w:div>
    <w:div w:id="1217353933">
      <w:bodyDiv w:val="1"/>
      <w:marLeft w:val="0"/>
      <w:marRight w:val="0"/>
      <w:marTop w:val="0"/>
      <w:marBottom w:val="0"/>
      <w:divBdr>
        <w:top w:val="none" w:sz="0" w:space="0" w:color="auto"/>
        <w:left w:val="none" w:sz="0" w:space="0" w:color="auto"/>
        <w:bottom w:val="none" w:sz="0" w:space="0" w:color="auto"/>
        <w:right w:val="none" w:sz="0" w:space="0" w:color="auto"/>
      </w:divBdr>
    </w:div>
    <w:div w:id="1301618677">
      <w:bodyDiv w:val="1"/>
      <w:marLeft w:val="0"/>
      <w:marRight w:val="0"/>
      <w:marTop w:val="0"/>
      <w:marBottom w:val="0"/>
      <w:divBdr>
        <w:top w:val="none" w:sz="0" w:space="0" w:color="auto"/>
        <w:left w:val="none" w:sz="0" w:space="0" w:color="auto"/>
        <w:bottom w:val="none" w:sz="0" w:space="0" w:color="auto"/>
        <w:right w:val="none" w:sz="0" w:space="0" w:color="auto"/>
      </w:divBdr>
    </w:div>
    <w:div w:id="1437169506">
      <w:bodyDiv w:val="1"/>
      <w:marLeft w:val="0"/>
      <w:marRight w:val="0"/>
      <w:marTop w:val="0"/>
      <w:marBottom w:val="0"/>
      <w:divBdr>
        <w:top w:val="none" w:sz="0" w:space="0" w:color="auto"/>
        <w:left w:val="none" w:sz="0" w:space="0" w:color="auto"/>
        <w:bottom w:val="none" w:sz="0" w:space="0" w:color="auto"/>
        <w:right w:val="none" w:sz="0" w:space="0" w:color="auto"/>
      </w:divBdr>
    </w:div>
    <w:div w:id="1494448184">
      <w:bodyDiv w:val="1"/>
      <w:marLeft w:val="0"/>
      <w:marRight w:val="0"/>
      <w:marTop w:val="0"/>
      <w:marBottom w:val="0"/>
      <w:divBdr>
        <w:top w:val="none" w:sz="0" w:space="0" w:color="auto"/>
        <w:left w:val="none" w:sz="0" w:space="0" w:color="auto"/>
        <w:bottom w:val="none" w:sz="0" w:space="0" w:color="auto"/>
        <w:right w:val="none" w:sz="0" w:space="0" w:color="auto"/>
      </w:divBdr>
    </w:div>
    <w:div w:id="1526675196">
      <w:bodyDiv w:val="1"/>
      <w:marLeft w:val="0"/>
      <w:marRight w:val="0"/>
      <w:marTop w:val="0"/>
      <w:marBottom w:val="0"/>
      <w:divBdr>
        <w:top w:val="none" w:sz="0" w:space="0" w:color="auto"/>
        <w:left w:val="none" w:sz="0" w:space="0" w:color="auto"/>
        <w:bottom w:val="none" w:sz="0" w:space="0" w:color="auto"/>
        <w:right w:val="none" w:sz="0" w:space="0" w:color="auto"/>
      </w:divBdr>
    </w:div>
    <w:div w:id="1781804513">
      <w:bodyDiv w:val="1"/>
      <w:marLeft w:val="0"/>
      <w:marRight w:val="0"/>
      <w:marTop w:val="0"/>
      <w:marBottom w:val="0"/>
      <w:divBdr>
        <w:top w:val="none" w:sz="0" w:space="0" w:color="auto"/>
        <w:left w:val="none" w:sz="0" w:space="0" w:color="auto"/>
        <w:bottom w:val="none" w:sz="0" w:space="0" w:color="auto"/>
        <w:right w:val="none" w:sz="0" w:space="0" w:color="auto"/>
      </w:divBdr>
    </w:div>
    <w:div w:id="1973753169">
      <w:bodyDiv w:val="1"/>
      <w:marLeft w:val="0"/>
      <w:marRight w:val="0"/>
      <w:marTop w:val="0"/>
      <w:marBottom w:val="0"/>
      <w:divBdr>
        <w:top w:val="none" w:sz="0" w:space="0" w:color="auto"/>
        <w:left w:val="none" w:sz="0" w:space="0" w:color="auto"/>
        <w:bottom w:val="none" w:sz="0" w:space="0" w:color="auto"/>
        <w:right w:val="none" w:sz="0" w:space="0" w:color="auto"/>
      </w:divBdr>
    </w:div>
    <w:div w:id="2010912485">
      <w:bodyDiv w:val="1"/>
      <w:marLeft w:val="0"/>
      <w:marRight w:val="0"/>
      <w:marTop w:val="0"/>
      <w:marBottom w:val="0"/>
      <w:divBdr>
        <w:top w:val="none" w:sz="0" w:space="0" w:color="auto"/>
        <w:left w:val="none" w:sz="0" w:space="0" w:color="auto"/>
        <w:bottom w:val="none" w:sz="0" w:space="0" w:color="auto"/>
        <w:right w:val="none" w:sz="0" w:space="0" w:color="auto"/>
      </w:divBdr>
    </w:div>
    <w:div w:id="20551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jimenez@sheriff.hctx.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1C3A-36A4-4341-9C5B-40EBF042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AdminITC</dc:creator>
  <cp:keywords/>
  <dc:description/>
  <cp:lastModifiedBy>Jimenez, Victoria (HCSO)</cp:lastModifiedBy>
  <cp:revision>8</cp:revision>
  <cp:lastPrinted>2020-01-30T20:36:00Z</cp:lastPrinted>
  <dcterms:created xsi:type="dcterms:W3CDTF">2023-03-10T14:13:00Z</dcterms:created>
  <dcterms:modified xsi:type="dcterms:W3CDTF">2023-03-15T21:18:00Z</dcterms:modified>
</cp:coreProperties>
</file>